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523" w:rsidRDefault="007369D3">
      <w:pPr>
        <w:jc w:val="center"/>
        <w:rPr>
          <w:rFonts w:ascii="Arial" w:hAnsi="Arial" w:cs="Arial"/>
          <w:b/>
          <w:lang w:val="sr-Cyrl-RS"/>
        </w:rPr>
      </w:pPr>
      <w:bookmarkStart w:id="0" w:name="_GoBack"/>
      <w:bookmarkEnd w:id="0"/>
      <w:permStart w:id="1523587836" w:edGrp="everyone"/>
      <w:r>
        <w:rPr>
          <w:rFonts w:ascii="Arial" w:hAnsi="Arial" w:cs="Arial"/>
          <w:b/>
          <w:lang w:val="sr-Cyrl-RS"/>
        </w:rPr>
        <w:t>ЧЛАН __</w:t>
      </w:r>
    </w:p>
    <w:p w:rsidR="00DF1523" w:rsidRDefault="00DF1523">
      <w:pPr>
        <w:jc w:val="center"/>
        <w:rPr>
          <w:rFonts w:ascii="Arial" w:hAnsi="Arial" w:cs="Arial"/>
          <w:b/>
          <w:lang w:val="sr-Cyrl-RS"/>
        </w:rPr>
      </w:pPr>
    </w:p>
    <w:p w:rsidR="00DF1523" w:rsidRDefault="00DF1523">
      <w:pPr>
        <w:jc w:val="center"/>
        <w:rPr>
          <w:rFonts w:ascii="Arial" w:hAnsi="Arial" w:cs="Arial"/>
          <w:b/>
          <w:lang w:val="sr-Cyrl-RS"/>
        </w:rPr>
      </w:pPr>
    </w:p>
    <w:p w:rsidR="00DF1523" w:rsidRDefault="007369D3">
      <w:pPr>
        <w:pStyle w:val="Pasussalistom"/>
        <w:numPr>
          <w:ilvl w:val="0"/>
          <w:numId w:val="25"/>
        </w:numPr>
        <w:spacing w:after="160" w:line="259" w:lineRule="auto"/>
        <w:contextualSpacing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Уговорне стране сагласно констатују да је </w:t>
      </w:r>
      <w:r>
        <w:rPr>
          <w:rFonts w:ascii="Arial" w:hAnsi="Arial" w:cs="Arial"/>
          <w:color w:val="1F497D" w:themeColor="text2"/>
          <w:lang w:val="sr-Latn-RS"/>
        </w:rPr>
        <w:t>______________</w:t>
      </w:r>
      <w:r>
        <w:rPr>
          <w:rFonts w:ascii="Arial" w:hAnsi="Arial" w:cs="Arial"/>
          <w:color w:val="1F497D" w:themeColor="text2"/>
          <w:lang w:val="sr-Cyrl-RS"/>
        </w:rPr>
        <w:t>(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унети назив Извођача/Извршиоца/пружаоца услуге/добављача</w:t>
      </w:r>
      <w:r>
        <w:rPr>
          <w:rFonts w:ascii="Arial" w:hAnsi="Arial" w:cs="Arial"/>
          <w:lang w:val="sr-Cyrl-RS"/>
        </w:rPr>
        <w:t xml:space="preserve">) својим потписом на документу број: 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_[унети регистарски број HSE споразума]</w:t>
      </w:r>
      <w:r>
        <w:rPr>
          <w:rFonts w:ascii="Arial" w:hAnsi="Arial" w:cs="Arial"/>
          <w:i/>
          <w:color w:val="002060"/>
          <w:sz w:val="18"/>
          <w:u w:val="single"/>
          <w:lang w:val="sr-Cyrl-RS"/>
        </w:rPr>
        <w:t>_</w:t>
      </w:r>
      <w:r>
        <w:rPr>
          <w:rFonts w:ascii="Arial" w:hAnsi="Arial" w:cs="Arial"/>
          <w:lang w:val="sr-Cyrl-RS"/>
        </w:rPr>
        <w:t>прихватио одредбе HSE споразума</w:t>
      </w:r>
      <w:r>
        <w:rPr>
          <w:rFonts w:ascii="Arial" w:hAnsi="Arial" w:cs="Arial"/>
          <w:sz w:val="18"/>
          <w:lang w:val="sr-Cyrl-RS"/>
        </w:rPr>
        <w:t>.</w:t>
      </w:r>
    </w:p>
    <w:p w:rsidR="00DF1523" w:rsidRDefault="007369D3">
      <w:pPr>
        <w:pStyle w:val="Pasussalistom"/>
        <w:widowControl w:val="0"/>
        <w:numPr>
          <w:ilvl w:val="0"/>
          <w:numId w:val="25"/>
        </w:numPr>
        <w:spacing w:before="120" w:after="120"/>
        <w:contextualSpacing/>
        <w:jc w:val="both"/>
        <w:rPr>
          <w:rFonts w:ascii="Arial" w:hAnsi="Arial" w:cs="Arial"/>
          <w:color w:val="1F497D" w:themeColor="text2"/>
          <w:lang w:val="sr-Cyrl-RS"/>
        </w:rPr>
      </w:pPr>
      <w:r>
        <w:rPr>
          <w:rFonts w:ascii="Arial" w:hAnsi="Arial" w:cs="Arial"/>
          <w:lang w:val="sr-Cyrl-RS"/>
        </w:rPr>
        <w:t>Одговорно лице за спровођење заједничких мера HSE, по основу споразума испред Извођача је</w:t>
      </w:r>
      <w:r>
        <w:rPr>
          <w:rFonts w:ascii="Arial" w:hAnsi="Arial" w:cs="Arial"/>
          <w:i/>
          <w:color w:val="1F497D" w:themeColor="text2"/>
          <w:sz w:val="18"/>
          <w:lang w:val="sr-Cyrl-RS"/>
        </w:rPr>
        <w:t>:_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 xml:space="preserve">[унети име и презиме] уколико постоји више именованих одговорних лица за </w:t>
      </w:r>
      <w:r>
        <w:rPr>
          <w:rFonts w:ascii="Arial" w:hAnsi="Arial" w:cs="Arial"/>
          <w:i/>
          <w:color w:val="1F497D" w:themeColor="text2"/>
          <w:sz w:val="18"/>
          <w:u w:val="single"/>
          <w:lang w:val="sr-Latn-RS"/>
        </w:rPr>
        <w:t xml:space="preserve">HSE 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потребно је унети сва имена у зависности од локације на којој су именовани</w:t>
      </w:r>
      <w:r>
        <w:rPr>
          <w:rFonts w:ascii="Arial" w:hAnsi="Arial" w:cs="Arial"/>
          <w:i/>
          <w:color w:val="1F497D" w:themeColor="text2"/>
          <w:sz w:val="18"/>
          <w:lang w:val="sr-Cyrl-RS"/>
        </w:rPr>
        <w:t>.</w:t>
      </w:r>
    </w:p>
    <w:p w:rsidR="00DF1523" w:rsidRDefault="007369D3">
      <w:pPr>
        <w:pStyle w:val="Pasussalistom"/>
        <w:widowControl w:val="0"/>
        <w:numPr>
          <w:ilvl w:val="0"/>
          <w:numId w:val="25"/>
        </w:numPr>
        <w:spacing w:before="120" w:after="120"/>
        <w:contextualSpacing/>
        <w:jc w:val="both"/>
        <w:rPr>
          <w:rFonts w:ascii="Arial" w:hAnsi="Arial" w:cs="Arial"/>
          <w:color w:val="1F497D" w:themeColor="text2"/>
          <w:lang w:val="sr-Cyrl-RS"/>
        </w:rPr>
      </w:pPr>
      <w:r>
        <w:rPr>
          <w:rFonts w:ascii="Arial" w:hAnsi="Arial" w:cs="Arial"/>
          <w:lang w:val="sr-Cyrl-RS"/>
        </w:rPr>
        <w:t>Лице/а за ко</w:t>
      </w:r>
      <w:r>
        <w:rPr>
          <w:rFonts w:ascii="Arial" w:hAnsi="Arial" w:cs="Arial"/>
          <w:lang w:val="sr-Cyrl-RS"/>
        </w:rPr>
        <w:t>ординацију спровођења HSE споразума испред Наручиоца у смислу Закона о безбедности и здравља на раду  (“</w:t>
      </w:r>
      <w:r>
        <w:rPr>
          <w:rFonts w:ascii="Arial" w:hAnsi="Arial" w:cs="Arial"/>
          <w:lang w:val="ru-RU"/>
        </w:rPr>
        <w:t>Сл.</w:t>
      </w:r>
      <w:r>
        <w:rPr>
          <w:rFonts w:ascii="Arial" w:hAnsi="Arial" w:cs="Arial"/>
          <w:lang w:val="sr-Cyrl-RS"/>
        </w:rPr>
        <w:t xml:space="preserve"> </w:t>
      </w:r>
      <w:proofErr w:type="spellStart"/>
      <w:r>
        <w:rPr>
          <w:rFonts w:ascii="Arial" w:hAnsi="Arial" w:cs="Arial"/>
          <w:lang w:val="ru-RU"/>
        </w:rPr>
        <w:t>гласник</w:t>
      </w:r>
      <w:proofErr w:type="spellEnd"/>
      <w:r>
        <w:rPr>
          <w:rFonts w:ascii="Arial" w:hAnsi="Arial" w:cs="Arial"/>
          <w:lang w:val="ru-RU"/>
        </w:rPr>
        <w:t xml:space="preserve"> РС“ </w:t>
      </w:r>
      <w:proofErr w:type="spellStart"/>
      <w:r>
        <w:rPr>
          <w:rFonts w:ascii="Arial" w:hAnsi="Arial" w:cs="Arial"/>
          <w:lang w:val="ru-RU"/>
        </w:rPr>
        <w:t>бр</w:t>
      </w:r>
      <w:proofErr w:type="spellEnd"/>
      <w:r>
        <w:rPr>
          <w:rFonts w:ascii="Arial" w:hAnsi="Arial" w:cs="Arial"/>
          <w:lang w:val="ru-RU"/>
        </w:rPr>
        <w:t>. 35/2023</w:t>
      </w:r>
      <w:r>
        <w:rPr>
          <w:rFonts w:ascii="Arial" w:hAnsi="Arial" w:cs="Arial"/>
          <w:lang w:val="sr-Cyrl-RS"/>
        </w:rPr>
        <w:t xml:space="preserve">) </w:t>
      </w:r>
      <w:proofErr w:type="gramStart"/>
      <w:r>
        <w:rPr>
          <w:rFonts w:ascii="Arial" w:hAnsi="Arial" w:cs="Arial"/>
          <w:lang w:val="sr-Cyrl-RS"/>
        </w:rPr>
        <w:t>је</w:t>
      </w:r>
      <w:r>
        <w:rPr>
          <w:rFonts w:ascii="Arial" w:hAnsi="Arial" w:cs="Arial"/>
          <w:i/>
          <w:color w:val="1F497D" w:themeColor="text2"/>
          <w:sz w:val="18"/>
          <w:lang w:val="sr-Cyrl-RS"/>
        </w:rPr>
        <w:t>:_</w:t>
      </w:r>
      <w:proofErr w:type="gramEnd"/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 xml:space="preserve">[унети име и презиме] уколико постоји више именованих одговорних лица за </w:t>
      </w:r>
      <w:r>
        <w:rPr>
          <w:rFonts w:ascii="Arial" w:hAnsi="Arial" w:cs="Arial"/>
          <w:i/>
          <w:color w:val="1F497D" w:themeColor="text2"/>
          <w:sz w:val="18"/>
          <w:u w:val="single"/>
          <w:lang w:val="sr-Latn-RS"/>
        </w:rPr>
        <w:t xml:space="preserve">HSE 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потребно је унети сва имена у зависности од локације на којој су именовани</w:t>
      </w:r>
    </w:p>
    <w:p w:rsidR="00DF1523" w:rsidRDefault="00DF1523">
      <w:pPr>
        <w:pStyle w:val="Pasussalistom"/>
        <w:widowControl w:val="0"/>
        <w:spacing w:before="120" w:after="120"/>
        <w:ind w:left="1080"/>
        <w:jc w:val="both"/>
        <w:rPr>
          <w:rFonts w:ascii="Arial" w:hAnsi="Arial" w:cs="Arial"/>
          <w:lang w:val="sr-Cyrl-RS"/>
        </w:rPr>
      </w:pPr>
    </w:p>
    <w:p w:rsidR="00DF1523" w:rsidRDefault="007369D3">
      <w:pPr>
        <w:pStyle w:val="Pasussalistom"/>
        <w:widowControl w:val="0"/>
        <w:numPr>
          <w:ilvl w:val="0"/>
          <w:numId w:val="25"/>
        </w:numPr>
        <w:spacing w:before="120" w:after="120"/>
        <w:contextualSpacing/>
        <w:jc w:val="both"/>
        <w:rPr>
          <w:rFonts w:ascii="Arial" w:hAnsi="Arial" w:cs="Arial"/>
          <w:color w:val="1F497D" w:themeColor="text2"/>
          <w:lang w:val="sr-Cyrl-RS"/>
        </w:rPr>
      </w:pPr>
      <w:r>
        <w:rPr>
          <w:rFonts w:ascii="Arial" w:hAnsi="Arial" w:cs="Arial"/>
          <w:lang w:val="sr-Cyrl-RS"/>
        </w:rPr>
        <w:t>Једино одговорно лице/а (ЈОЛ), одговорно за управљање, контролу и обезбеђење свих активности дефинисаних Уговором испред Наручиоца је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:_[унети име и презиме]</w:t>
      </w:r>
      <w:r>
        <w:rPr>
          <w:rFonts w:ascii="Arial" w:hAnsi="Arial" w:cs="Arial"/>
          <w:color w:val="1F497D" w:themeColor="text2"/>
          <w:lang w:val="sr-Cyrl-RS"/>
        </w:rPr>
        <w:t xml:space="preserve"> 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уколико постоји више им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енованих лица за надзор Извођача / једино одговорних лица (ЈОЛ)</w:t>
      </w:r>
      <w:r>
        <w:rPr>
          <w:rFonts w:ascii="Arial" w:hAnsi="Arial" w:cs="Arial"/>
          <w:i/>
          <w:color w:val="1F497D" w:themeColor="text2"/>
          <w:sz w:val="18"/>
          <w:u w:val="single"/>
          <w:lang w:val="sr-Latn-RS"/>
        </w:rPr>
        <w:t xml:space="preserve"> </w:t>
      </w:r>
      <w:r>
        <w:rPr>
          <w:rFonts w:ascii="Arial" w:hAnsi="Arial" w:cs="Arial"/>
          <w:i/>
          <w:color w:val="1F497D" w:themeColor="text2"/>
          <w:sz w:val="18"/>
          <w:u w:val="single"/>
          <w:lang w:val="sr-Cyrl-RS"/>
        </w:rPr>
        <w:t>потребно је унети сва имена у зависности од локације на којој су именовани</w:t>
      </w:r>
      <w:r>
        <w:rPr>
          <w:rFonts w:ascii="Arial" w:hAnsi="Arial" w:cs="Arial"/>
          <w:i/>
          <w:color w:val="1F497D" w:themeColor="text2"/>
          <w:sz w:val="18"/>
          <w:lang w:val="sr-Cyrl-RS"/>
        </w:rPr>
        <w:t>.</w:t>
      </w:r>
    </w:p>
    <w:p w:rsidR="00DF1523" w:rsidRDefault="007369D3">
      <w:pPr>
        <w:pStyle w:val="Pasussalistom"/>
        <w:widowControl w:val="0"/>
        <w:numPr>
          <w:ilvl w:val="0"/>
          <w:numId w:val="25"/>
        </w:numPr>
        <w:spacing w:before="120" w:after="120"/>
        <w:contextualSpacing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Уколико током уговорних активности дође до промене именованих лица испред Наручиоца из овог члана Уговора, Наручилац</w:t>
      </w:r>
      <w:r>
        <w:rPr>
          <w:rFonts w:ascii="Arial" w:hAnsi="Arial" w:cs="Arial"/>
          <w:lang w:val="sr-Cyrl-RS"/>
        </w:rPr>
        <w:t xml:space="preserve"> ће писменим дописом обавестити Извршиоца / пружаоца услуге о таквој промени.</w:t>
      </w:r>
    </w:p>
    <w:p w:rsidR="00DF1523" w:rsidRDefault="007369D3">
      <w:pPr>
        <w:pStyle w:val="Pasussalistom"/>
        <w:widowControl w:val="0"/>
        <w:numPr>
          <w:ilvl w:val="0"/>
          <w:numId w:val="25"/>
        </w:numPr>
        <w:spacing w:before="120" w:after="120"/>
        <w:contextualSpacing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 случају да су одредбе HSE Споразума из тачке 1. овог члана у супротности са одредбама овог Уговора, примениће се одредбе HSE Споразума.</w:t>
      </w:r>
    </w:p>
    <w:p w:rsidR="00DF1523" w:rsidRDefault="00DF1523">
      <w:pPr>
        <w:widowControl w:val="0"/>
        <w:spacing w:before="120" w:after="120"/>
        <w:ind w:left="360"/>
        <w:jc w:val="both"/>
        <w:rPr>
          <w:rFonts w:ascii="Arial" w:hAnsi="Arial" w:cs="Arial"/>
          <w:lang w:val="sr-Cyrl-RS"/>
        </w:rPr>
      </w:pPr>
    </w:p>
    <w:p w:rsidR="00DF1523" w:rsidRDefault="007369D3">
      <w:pPr>
        <w:widowControl w:val="0"/>
        <w:spacing w:before="120" w:after="120"/>
        <w:jc w:val="both"/>
        <w:rPr>
          <w:rFonts w:ascii="Arial" w:hAnsi="Arial" w:cs="Arial"/>
          <w:i/>
          <w:color w:val="FF0000"/>
          <w:lang w:val="sr-Cyrl-RS"/>
        </w:rPr>
      </w:pPr>
      <w:r>
        <w:rPr>
          <w:rFonts w:ascii="Arial" w:hAnsi="Arial" w:cs="Arial"/>
          <w:i/>
          <w:sz w:val="18"/>
          <w:u w:val="single"/>
          <w:lang w:val="sr-Cyrl-RS"/>
        </w:rPr>
        <w:t>(Напомена ауторима при измени одредби у</w:t>
      </w:r>
      <w:r>
        <w:rPr>
          <w:rFonts w:ascii="Arial" w:hAnsi="Arial" w:cs="Arial"/>
          <w:i/>
          <w:sz w:val="18"/>
          <w:u w:val="single"/>
          <w:lang w:val="sr-Cyrl-RS"/>
        </w:rPr>
        <w:t>говора: Предложени члан може бити и део постојећег члана уговора, уколико се тиме постиже већа једноставност уноса и избегавају грешке услед настанка измене у номенклатури чланова уговора. У том случају, одредбе предложеног члана би се уносиле у виду нових</w:t>
      </w:r>
      <w:r>
        <w:rPr>
          <w:rFonts w:ascii="Arial" w:hAnsi="Arial" w:cs="Arial"/>
          <w:i/>
          <w:sz w:val="18"/>
          <w:u w:val="single"/>
          <w:lang w:val="sr-Cyrl-RS"/>
        </w:rPr>
        <w:t xml:space="preserve"> ставова постојећег члана, док би се последњи став предложеног члана позивао на став који се позива на закључени </w:t>
      </w:r>
      <w:r>
        <w:rPr>
          <w:rFonts w:ascii="Arial" w:hAnsi="Arial" w:cs="Arial"/>
          <w:i/>
          <w:sz w:val="18"/>
          <w:u w:val="single"/>
          <w:lang w:val="sr-Latn-RS"/>
        </w:rPr>
        <w:t>HSE</w:t>
      </w:r>
      <w:r>
        <w:rPr>
          <w:rFonts w:ascii="Arial" w:hAnsi="Arial" w:cs="Arial"/>
          <w:i/>
          <w:sz w:val="18"/>
          <w:u w:val="single"/>
          <w:lang w:val="sr-Cyrl-RS"/>
        </w:rPr>
        <w:t xml:space="preserve"> Споразум).</w:t>
      </w:r>
    </w:p>
    <w:permEnd w:id="1523587836"/>
    <w:p w:rsidR="00DF1523" w:rsidRDefault="00DF1523">
      <w:pPr>
        <w:widowControl w:val="0"/>
        <w:spacing w:before="120" w:after="120"/>
        <w:ind w:left="360"/>
        <w:jc w:val="both"/>
        <w:rPr>
          <w:rFonts w:ascii="Arial" w:hAnsi="Arial" w:cs="Arial"/>
          <w:lang w:val="sr-Latn-RS"/>
        </w:rPr>
      </w:pPr>
    </w:p>
    <w:p w:rsidR="00DF1523" w:rsidRDefault="00DF1523">
      <w:pPr>
        <w:rPr>
          <w:lang w:val="sr-Latn-RS"/>
        </w:rPr>
      </w:pPr>
    </w:p>
    <w:sectPr w:rsidR="00DF1523">
      <w:headerReference w:type="default" r:id="rId7"/>
      <w:headerReference w:type="first" r:id="rId8"/>
      <w:footerReference w:type="first" r:id="rId9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9D3" w:rsidRDefault="007369D3">
      <w:r>
        <w:separator/>
      </w:r>
    </w:p>
  </w:endnote>
  <w:endnote w:type="continuationSeparator" w:id="0">
    <w:p w:rsidR="007369D3" w:rsidRDefault="0073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523" w:rsidRDefault="007369D3">
    <w:pPr>
      <w:pStyle w:val="Podnojestranice"/>
      <w:rPr>
        <w:rFonts w:ascii="Arial" w:hAnsi="Arial" w:cs="Arial"/>
        <w:lang w:val="sr-Latn-RS"/>
      </w:rPr>
    </w:pPr>
    <w:r>
      <w:rPr>
        <w:rFonts w:ascii="Arial" w:hAnsi="Arial" w:cs="Arial"/>
        <w:lang w:val="sr-Cyrl-RS"/>
      </w:rPr>
      <w:t>ТФУ.ТХС.53</w:t>
    </w:r>
  </w:p>
  <w:sdt>
    <w:sdtPr>
      <w:id w:val="345677254"/>
      <w:docPartObj>
        <w:docPartGallery w:val="Page Numbers (Bottom of Page)"/>
        <w:docPartUnique/>
      </w:docPartObj>
    </w:sdtPr>
    <w:sdtEndPr/>
    <w:sdtContent>
      <w:p w:rsidR="00DF1523" w:rsidRDefault="007369D3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DF1523" w:rsidRDefault="00DF1523">
    <w:pPr>
      <w:pStyle w:val="Podnojestranice"/>
      <w:rPr>
        <w:rFonts w:ascii="Arial" w:hAnsi="Arial" w:cs="Arial"/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9D3" w:rsidRDefault="007369D3">
      <w:r>
        <w:separator/>
      </w:r>
    </w:p>
  </w:footnote>
  <w:footnote w:type="continuationSeparator" w:id="0">
    <w:p w:rsidR="007369D3" w:rsidRDefault="00736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523" w:rsidRDefault="007369D3">
    <w:pPr>
      <w:pStyle w:val="Zaglavljestranice"/>
      <w:jc w:val="right"/>
    </w:pPr>
    <w:r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DF1523" w:rsidRDefault="00DF15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523" w:rsidRDefault="00DF1523">
    <w:pPr>
      <w:pStyle w:val="Zaglavljestranice"/>
      <w:jc w:val="right"/>
    </w:pPr>
  </w:p>
  <w:tbl>
    <w:tblPr>
      <w:tblW w:w="9923" w:type="dxa"/>
      <w:jc w:val="center"/>
      <w:tblLook w:val="00A0" w:firstRow="1" w:lastRow="0" w:firstColumn="1" w:lastColumn="0" w:noHBand="0" w:noVBand="0"/>
    </w:tblPr>
    <w:tblGrid>
      <w:gridCol w:w="2262"/>
      <w:gridCol w:w="6122"/>
      <w:gridCol w:w="1539"/>
    </w:tblGrid>
    <w:tr w:rsidR="00DF1523">
      <w:trPr>
        <w:trHeight w:val="1131"/>
        <w:jc w:val="center"/>
      </w:trPr>
      <w:tc>
        <w:tcPr>
          <w:tcW w:w="2084" w:type="dxa"/>
          <w:vAlign w:val="center"/>
        </w:tcPr>
        <w:p w:rsidR="00DF1523" w:rsidRDefault="007369D3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299641" cy="600075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20208" cy="609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2.33pt;height:47.25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280" w:type="dxa"/>
          <w:vAlign w:val="center"/>
        </w:tcPr>
        <w:p w:rsidR="00DF1523" w:rsidRDefault="00DF1523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59" w:type="dxa"/>
          <w:vAlign w:val="center"/>
        </w:tcPr>
        <w:p w:rsidR="00DF1523" w:rsidRDefault="007369D3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DF1523" w:rsidRDefault="00DF1523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61B25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5B506D3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DA323F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0A108A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4ED019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F34C491C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21D8D1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052F1"/>
    <w:multiLevelType w:val="multilevel"/>
    <w:tmpl w:val="1DB279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F0F"/>
    <w:multiLevelType w:val="multilevel"/>
    <w:tmpl w:val="E146B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778BB"/>
    <w:multiLevelType w:val="multilevel"/>
    <w:tmpl w:val="B120A82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C0832"/>
    <w:multiLevelType w:val="multilevel"/>
    <w:tmpl w:val="67269146"/>
    <w:lvl w:ilvl="0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22B13"/>
    <w:multiLevelType w:val="multilevel"/>
    <w:tmpl w:val="B46654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2" w15:restartNumberingAfterBreak="0">
    <w:nsid w:val="49086D40"/>
    <w:multiLevelType w:val="multilevel"/>
    <w:tmpl w:val="32F8B0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754EF"/>
    <w:multiLevelType w:val="multilevel"/>
    <w:tmpl w:val="197AC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533F4F82"/>
    <w:multiLevelType w:val="multilevel"/>
    <w:tmpl w:val="EA6E2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6B1156E"/>
    <w:multiLevelType w:val="multilevel"/>
    <w:tmpl w:val="6C86B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5C0BB7"/>
    <w:multiLevelType w:val="multilevel"/>
    <w:tmpl w:val="716A5D6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44F23"/>
    <w:multiLevelType w:val="multilevel"/>
    <w:tmpl w:val="3DD8EDC6"/>
    <w:lvl w:ilvl="0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65440"/>
    <w:multiLevelType w:val="multilevel"/>
    <w:tmpl w:val="688EAFC6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9" w15:restartNumberingAfterBreak="0">
    <w:nsid w:val="6DC145A5"/>
    <w:multiLevelType w:val="multilevel"/>
    <w:tmpl w:val="D4CAEC48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70CA4FB5"/>
    <w:multiLevelType w:val="multilevel"/>
    <w:tmpl w:val="308A908C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736374E1"/>
    <w:multiLevelType w:val="multilevel"/>
    <w:tmpl w:val="DA824FD8"/>
    <w:lvl w:ilvl="0">
      <w:start w:val="2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185D3D"/>
    <w:multiLevelType w:val="multilevel"/>
    <w:tmpl w:val="8F8ECA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3" w15:restartNumberingAfterBreak="0">
    <w:nsid w:val="77DE5501"/>
    <w:multiLevelType w:val="multilevel"/>
    <w:tmpl w:val="636CA6D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D64457B"/>
    <w:multiLevelType w:val="multilevel"/>
    <w:tmpl w:val="FDF4015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8"/>
  </w:num>
  <w:num w:numId="5">
    <w:abstractNumId w:val="22"/>
  </w:num>
  <w:num w:numId="6">
    <w:abstractNumId w:val="24"/>
  </w:num>
  <w:num w:numId="7">
    <w:abstractNumId w:val="19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1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6"/>
  </w:num>
  <w:num w:numId="16">
    <w:abstractNumId w:val="1"/>
  </w:num>
  <w:num w:numId="17">
    <w:abstractNumId w:val="8"/>
  </w:num>
  <w:num w:numId="18">
    <w:abstractNumId w:val="11"/>
  </w:num>
  <w:num w:numId="19">
    <w:abstractNumId w:val="20"/>
  </w:num>
  <w:num w:numId="20">
    <w:abstractNumId w:val="7"/>
  </w:num>
  <w:num w:numId="21">
    <w:abstractNumId w:val="6"/>
  </w:num>
  <w:num w:numId="22">
    <w:abstractNumId w:val="23"/>
  </w:num>
  <w:num w:numId="23">
    <w:abstractNumId w:val="2"/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comments" w:enforcement="1" w:cryptProviderType="rsaAES" w:cryptAlgorithmClass="hash" w:cryptAlgorithmType="typeAny" w:cryptAlgorithmSid="14" w:cryptSpinCount="100000" w:hash="AnJjVE0XpPOMKocsLaD5WI1yBPD/yMbhteJNRjfJZDXJUcW0gQLLUKst3FiGYczSTUrWpZV30hz3m8GJlXG76A==" w:salt="WaDngNGDl57UsBuD+vd85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523"/>
    <w:rsid w:val="007369D3"/>
    <w:rsid w:val="00DF1523"/>
    <w:rsid w:val="00E6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3ED2E-35BE-421C-945D-D3609C55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000FF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800080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character" w:customStyle="1" w:styleId="Naslov1Char">
    <w:name w:val="Naslov 1 Char"/>
    <w:basedOn w:val="Podrazumevanifontpasusa"/>
    <w:link w:val="Naslov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Naslov2Char">
    <w:name w:val="Naslov 2 Char"/>
    <w:basedOn w:val="Podrazumevanifontpasusa"/>
    <w:link w:val="Naslov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Naslov3Char">
    <w:name w:val="Naslov 3 Char"/>
    <w:basedOn w:val="Podrazumevanifontpasusa"/>
    <w:link w:val="Naslov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Naslov4Char">
    <w:name w:val="Naslov 4 Char"/>
    <w:basedOn w:val="Podrazumevanifontpasusa"/>
    <w:link w:val="Naslov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Naslov5Char">
    <w:name w:val="Naslov 5 Char"/>
    <w:basedOn w:val="Podrazumevanifontpasusa"/>
    <w:link w:val="Naslov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Naslov6Char">
    <w:name w:val="Naslov 6 Char"/>
    <w:basedOn w:val="Podrazumevanifontpasusa"/>
    <w:link w:val="Naslov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Naslov7Char">
    <w:name w:val="Naslov 7 Char"/>
    <w:basedOn w:val="Podrazumevanifontpasusa"/>
    <w:link w:val="Naslov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Naslov8Char">
    <w:name w:val="Naslov 8 Char"/>
    <w:basedOn w:val="Podrazumevanifontpasusa"/>
    <w:link w:val="Naslov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Naslov9Char">
    <w:name w:val="Naslov 9 Char"/>
    <w:basedOn w:val="Podrazumevanifontpasusa"/>
    <w:link w:val="Naslov9"/>
    <w:rPr>
      <w:rFonts w:ascii="Arial" w:eastAsia="Times New Roman" w:hAnsi="Arial" w:cs="Arial"/>
      <w:lang w:val="en-AU"/>
    </w:rPr>
  </w:style>
  <w:style w:type="paragraph" w:styleId="Podebljaniteks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Pasussalistom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Dijana Dasic</cp:lastModifiedBy>
  <cp:revision>2</cp:revision>
  <dcterms:created xsi:type="dcterms:W3CDTF">2026-06-16T10:05:00Z</dcterms:created>
  <dcterms:modified xsi:type="dcterms:W3CDTF">2026-06-16T10:05:00Z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554836a8-8519-4b03-b39e-0d6e275c611d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